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57936CD3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5CAA2817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4DC2BF0E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43286536" w14:textId="3497B713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9D88C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7FBF9C62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74DF5EA6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394E200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383EFAAB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63234F68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1AEFF9A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228C64D6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06D0D5FF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14AE50BC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1909C7A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7E5BFF81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2A65F572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73CFAC84" wp14:editId="011A26A3">
                      <wp:extent cx="3464937" cy="289560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9067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485DA60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3E17650C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4A39015D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7F0539A9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0681F305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348F73B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4254CC93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A0D459D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07F61E16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07ECE88B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1417F3C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6A1D8F7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7A11B74B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5A344F42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23D16BCC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8BAD5D9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34213C43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BA10769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14B1BA1A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013D22AF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42AAB063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21683FA2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293DA101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375DFC33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0D423444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5BA5FEE4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0A305011" w14:textId="77777777" w:rsidR="00A015C8" w:rsidRPr="00A62E1D" w:rsidRDefault="004A541E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7A7C4A7A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3929E478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3FDBD79D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6FEB83BD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C567170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50AA5035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172E9E59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727D6C22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B4AB9DE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03961082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30D3E4D6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4BFEA894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CC94DDE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6CA1640F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2F03FD6E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471E3343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1BD1DC8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56AB601B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68881AC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3DE35E74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F2C5D38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1F7F6870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792CF18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261F72AF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40105D6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75D64163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379775B7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488BC5F8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5649AA13" wp14:editId="630E71BE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536A8CA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 xml:space="preserve">000), avec </w:t>
      </w:r>
      <w:r w:rsidR="0047266D">
        <w:rPr>
          <w:rFonts w:ascii="Times New Roman" w:hAnsi="Times New Roman" w:cs="Times New Roman"/>
          <w:i/>
          <w:sz w:val="20"/>
        </w:rPr>
        <w:t>délimitation précise du biotope</w:t>
      </w:r>
    </w:p>
    <w:p w14:paraId="0CF6243A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EC89F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362F77E0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E008E" w14:textId="77777777" w:rsidR="00264876" w:rsidRDefault="002648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0E7D" w14:textId="77777777" w:rsidR="00264876" w:rsidRDefault="0026487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4D4E" w14:textId="77777777" w:rsidR="00264876" w:rsidRDefault="0026487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FF06D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0DB8690F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05BA" w14:textId="77777777" w:rsidR="00264876" w:rsidRDefault="002648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61458" w14:textId="77777777" w:rsidR="00EA1F14" w:rsidRDefault="00264876">
    <w:pPr>
      <w:pStyle w:val="Kopfzeile"/>
    </w:pPr>
    <w:r w:rsidRPr="0026487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6C41D7" wp14:editId="7626958A">
              <wp:simplePos x="0" y="0"/>
              <wp:positionH relativeFrom="column">
                <wp:posOffset>5728970</wp:posOffset>
              </wp:positionH>
              <wp:positionV relativeFrom="paragraph">
                <wp:posOffset>-469265</wp:posOffset>
              </wp:positionV>
              <wp:extent cx="935990" cy="904875"/>
              <wp:effectExtent l="0" t="0" r="0" b="9525"/>
              <wp:wrapNone/>
              <wp:docPr id="33" name="Forme en L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935990" cy="904875"/>
                      </a:xfrm>
                      <a:prstGeom prst="corner">
                        <a:avLst>
                          <a:gd name="adj1" fmla="val 127725"/>
                          <a:gd name="adj2" fmla="val 23523"/>
                        </a:avLst>
                      </a:prstGeom>
                      <a:solidFill>
                        <a:srgbClr val="FF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7AFD3" id="Forme en L 32" o:spid="_x0000_s1026" style="position:absolute;margin-left:451.1pt;margin-top:-36.95pt;width:73.7pt;height:71.25pt;rotation:18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5990,904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" path="m,l212854,r,l935990,r,904875l,904875,,xe" fillcolor="fuchsia" stroked="f" strokeweight="2pt">
              <v:fill opacity="32639f"/>
              <v:path arrowok="t" o:connecttype="custom" o:connectlocs="0,0;212854,0;212854,0;935990,0;935990,904875;0,904875;0,0" o:connectangles="0,0,0,0,0,0,0"/>
            </v:shape>
          </w:pict>
        </mc:Fallback>
      </mc:AlternateContent>
    </w:r>
    <w:r w:rsidRPr="00264876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43D76D" wp14:editId="62AC5A05">
              <wp:simplePos x="0" y="0"/>
              <wp:positionH relativeFrom="column">
                <wp:posOffset>3738245</wp:posOffset>
              </wp:positionH>
              <wp:positionV relativeFrom="paragraph">
                <wp:posOffset>-450215</wp:posOffset>
              </wp:positionV>
              <wp:extent cx="2929890" cy="885825"/>
              <wp:effectExtent l="0" t="0" r="3810" b="9525"/>
              <wp:wrapNone/>
              <wp:docPr id="65" name="Rogner un rectangle avec un coin diagonal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29890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FF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D49536" id="Rogner un rectangle avec un coin diagonal 64" o:spid="_x0000_s1026" style="position:absolute;margin-left:294.35pt;margin-top:-35.45pt;width:230.7pt;height:69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92989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" path="m,l2582018,r347872,347872l2929890,885825r,l347872,885825,,537953,,xe" fillcolor="fuchsia" stroked="f" strokeweight="2pt">
              <v:fill opacity="32639f"/>
              <v:path arrowok="t" o:connecttype="custom" o:connectlocs="0,0;2582018,0;2929890,347872;2929890,885825;2929890,885825;347872,885825;0,537953;0,0" o:connectangles="0,0,0,0,0,0,0,0"/>
            </v:shape>
          </w:pict>
        </mc:Fallback>
      </mc:AlternateContent>
    </w:r>
    <w:r w:rsidRPr="00264876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9066177" wp14:editId="54D5B811">
              <wp:simplePos x="0" y="0"/>
              <wp:positionH relativeFrom="column">
                <wp:posOffset>3275965</wp:posOffset>
              </wp:positionH>
              <wp:positionV relativeFrom="paragraph">
                <wp:posOffset>-271780</wp:posOffset>
              </wp:positionV>
              <wp:extent cx="3204210" cy="615315"/>
              <wp:effectExtent l="0" t="0" r="0" b="2540"/>
              <wp:wrapNone/>
              <wp:docPr id="91" name="ZoneTexte 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8BD7B3C" w14:textId="77777777" w:rsidR="00264876" w:rsidRDefault="00264876" w:rsidP="00264876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4"/>
                              <w:szCs w:val="34"/>
                            </w:rPr>
                            <w:t xml:space="preserve">Sites d’extraction </w:t>
                          </w:r>
                        </w:p>
                        <w:p w14:paraId="382D6D50" w14:textId="77777777" w:rsidR="00264876" w:rsidRDefault="00264876" w:rsidP="00264876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4"/>
                              <w:szCs w:val="34"/>
                            </w:rPr>
                            <w:t>des matériaux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066177" id="_x0000_t202" coordsize="21600,21600" o:spt="202" path="m,l,21600r21600,l21600,xe">
              <v:stroke joinstyle="miter"/>
              <v:path gradientshapeok="t" o:connecttype="rect"/>
            </v:shapetype>
            <v:shape id="ZoneTexte 90" o:spid="_x0000_s1026" type="#_x0000_t202" style="position:absolute;margin-left:257.95pt;margin-top:-21.4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" filled="f" stroked="f">
              <v:textbox style="mso-fit-shape-to-text:t">
                <w:txbxContent>
                  <w:p w14:paraId="18BD7B3C" w14:textId="77777777" w:rsidR="00264876" w:rsidRDefault="00264876" w:rsidP="00264876">
                    <w:pPr>
                      <w:pStyle w:val="StandardWeb"/>
                      <w:spacing w:before="0" w:beforeAutospacing="0" w:after="0" w:afterAutospacing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kern w:val="24"/>
                        <w:sz w:val="34"/>
                        <w:szCs w:val="34"/>
                      </w:rPr>
                      <w:t xml:space="preserve">Sites d’extraction </w:t>
                    </w:r>
                  </w:p>
                  <w:p w14:paraId="382D6D50" w14:textId="77777777" w:rsidR="00264876" w:rsidRDefault="00264876" w:rsidP="00264876">
                    <w:pPr>
                      <w:pStyle w:val="StandardWeb"/>
                      <w:spacing w:before="0" w:beforeAutospacing="0" w:after="0" w:afterAutospacing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kern w:val="24"/>
                        <w:sz w:val="34"/>
                        <w:szCs w:val="34"/>
                      </w:rPr>
                      <w:t>des matériaux</w:t>
                    </w:r>
                  </w:p>
                </w:txbxContent>
              </v:textbox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0359F7" wp14:editId="0381C683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47F143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D4AB5" w14:textId="77777777" w:rsidR="00264876" w:rsidRDefault="002648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Imv9CSRL9FVLvsuy9g71jUyQ8WyAleVEdSDE95ygv0xQEJRIIeSxak1Nfvz5ZmuwiWp/T0bBP1Wdyjj5kyYZPg==" w:salt="JhXZ4Nc782JD+DwNoqTAAw=="/>
  <w:defaultTabStop w:val="708"/>
  <w:hyphenationZone w:val="425"/>
  <w:doNotShadeFormData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94483"/>
    <w:rsid w:val="000A01EC"/>
    <w:rsid w:val="000B1796"/>
    <w:rsid w:val="000B1FB8"/>
    <w:rsid w:val="000D1DCE"/>
    <w:rsid w:val="001208AC"/>
    <w:rsid w:val="001476F4"/>
    <w:rsid w:val="001B1F23"/>
    <w:rsid w:val="001E7A3E"/>
    <w:rsid w:val="00264876"/>
    <w:rsid w:val="00283D26"/>
    <w:rsid w:val="002D04B5"/>
    <w:rsid w:val="002D38BE"/>
    <w:rsid w:val="002D5542"/>
    <w:rsid w:val="0036603F"/>
    <w:rsid w:val="00367D92"/>
    <w:rsid w:val="003822A6"/>
    <w:rsid w:val="00395B36"/>
    <w:rsid w:val="003B2346"/>
    <w:rsid w:val="003C3C18"/>
    <w:rsid w:val="003C4FF6"/>
    <w:rsid w:val="003D7FE5"/>
    <w:rsid w:val="00400C0F"/>
    <w:rsid w:val="004315DA"/>
    <w:rsid w:val="004704F3"/>
    <w:rsid w:val="0047266D"/>
    <w:rsid w:val="004A541E"/>
    <w:rsid w:val="004A60CC"/>
    <w:rsid w:val="00513BA5"/>
    <w:rsid w:val="00515E16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850CA"/>
    <w:rsid w:val="007956F5"/>
    <w:rsid w:val="007A07AD"/>
    <w:rsid w:val="007F2A22"/>
    <w:rsid w:val="00862758"/>
    <w:rsid w:val="00882FEF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DE1D6F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;"/>
  <w14:docId w14:val="7C2E740C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semiHidden/>
    <w:unhideWhenUsed/>
    <w:rsid w:val="0026487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D0D1-6BC6-4B8B-B64E-E0F9F87E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de Fribourg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5</cp:revision>
  <dcterms:created xsi:type="dcterms:W3CDTF">2014-05-07T11:11:00Z</dcterms:created>
  <dcterms:modified xsi:type="dcterms:W3CDTF">2021-09-27T09:22:00Z</dcterms:modified>
</cp:coreProperties>
</file>